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523" w:rsidRDefault="0032362F" w:rsidP="0032362F">
      <w:pPr>
        <w:jc w:val="center"/>
        <w:rPr>
          <w:b/>
          <w:caps/>
          <w:sz w:val="26"/>
          <w:szCs w:val="26"/>
        </w:rPr>
      </w:pPr>
      <w:bookmarkStart w:id="0" w:name="_GoBack"/>
      <w:bookmarkEnd w:id="0"/>
      <w:r w:rsidRPr="00EF5EAC">
        <w:rPr>
          <w:b/>
          <w:caps/>
          <w:sz w:val="26"/>
          <w:szCs w:val="26"/>
        </w:rPr>
        <w:t>Сведения</w:t>
      </w:r>
    </w:p>
    <w:p w:rsidR="0032362F" w:rsidRPr="00EF5EAC" w:rsidRDefault="00790523" w:rsidP="00790523">
      <w:pPr>
        <w:jc w:val="center"/>
        <w:rPr>
          <w:b/>
          <w:caps/>
          <w:sz w:val="26"/>
          <w:szCs w:val="26"/>
        </w:rPr>
      </w:pPr>
      <w:r w:rsidRPr="00790523">
        <w:rPr>
          <w:b/>
          <w:caps/>
          <w:sz w:val="26"/>
          <w:szCs w:val="26"/>
        </w:rPr>
        <w:t xml:space="preserve"> об общем количестве акционеров АО «Чеченэнерго»,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и о доле принадлежащих им акций в уставном капитале </w:t>
      </w:r>
      <w:r w:rsidRPr="00EF5EAC">
        <w:rPr>
          <w:b/>
          <w:caps/>
          <w:sz w:val="26"/>
          <w:szCs w:val="26"/>
        </w:rPr>
        <w:t>АО «Чеченэнерго»</w:t>
      </w:r>
      <w:r w:rsidRPr="00790523">
        <w:rPr>
          <w:b/>
          <w:caps/>
          <w:sz w:val="26"/>
          <w:szCs w:val="26"/>
        </w:rPr>
        <w:t xml:space="preserve"> и в общем коли</w:t>
      </w:r>
      <w:r>
        <w:rPr>
          <w:b/>
          <w:caps/>
          <w:sz w:val="26"/>
          <w:szCs w:val="26"/>
        </w:rPr>
        <w:t xml:space="preserve">честве голосующих акций </w:t>
      </w:r>
      <w:r w:rsidR="00CD74FF" w:rsidRPr="00EF5EAC">
        <w:rPr>
          <w:b/>
          <w:caps/>
          <w:sz w:val="26"/>
          <w:szCs w:val="26"/>
        </w:rPr>
        <w:t>АО «Чеченэнерго»</w:t>
      </w:r>
    </w:p>
    <w:p w:rsidR="0032362F" w:rsidRDefault="0032362F" w:rsidP="0032362F">
      <w:pPr>
        <w:rPr>
          <w:sz w:val="28"/>
          <w:szCs w:val="28"/>
        </w:rPr>
      </w:pPr>
    </w:p>
    <w:p w:rsidR="0032362F" w:rsidRPr="00C60D5C" w:rsidRDefault="0032362F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  <w:r w:rsidRPr="00C60D5C">
        <w:rPr>
          <w:rFonts w:eastAsia="Calibri"/>
          <w:sz w:val="26"/>
          <w:szCs w:val="26"/>
          <w:u w:val="single"/>
          <w:lang w:eastAsia="en-US"/>
        </w:rPr>
        <w:t>Полное фирменное наименование Общества:</w:t>
      </w:r>
    </w:p>
    <w:p w:rsidR="0032362F" w:rsidRPr="00C60D5C" w:rsidRDefault="0032362F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 w:rsidRPr="00C60D5C">
        <w:rPr>
          <w:rFonts w:eastAsia="Calibri"/>
          <w:sz w:val="26"/>
          <w:szCs w:val="26"/>
          <w:lang w:eastAsia="en-US"/>
        </w:rPr>
        <w:t xml:space="preserve">на русском языке – </w:t>
      </w:r>
      <w:r w:rsidRPr="00C60D5C">
        <w:rPr>
          <w:rFonts w:eastAsia="Calibri"/>
          <w:b/>
          <w:sz w:val="26"/>
          <w:szCs w:val="26"/>
          <w:lang w:eastAsia="en-US"/>
        </w:rPr>
        <w:t>Акционерное общество «Чеченэнерго»</w:t>
      </w:r>
      <w:r w:rsidRPr="00C60D5C">
        <w:rPr>
          <w:rFonts w:eastAsia="Calibri"/>
          <w:sz w:val="26"/>
          <w:szCs w:val="26"/>
          <w:lang w:eastAsia="en-US"/>
        </w:rPr>
        <w:t>.</w:t>
      </w:r>
    </w:p>
    <w:p w:rsidR="0032362F" w:rsidRPr="00C60D5C" w:rsidRDefault="0032362F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32362F" w:rsidRPr="00C60D5C" w:rsidRDefault="0032362F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b/>
          <w:sz w:val="26"/>
          <w:szCs w:val="26"/>
          <w:lang w:val="en-US" w:eastAsia="en-US"/>
        </w:rPr>
      </w:pPr>
      <w:r w:rsidRPr="00C60D5C">
        <w:rPr>
          <w:rFonts w:eastAsia="Calibri"/>
          <w:sz w:val="26"/>
          <w:szCs w:val="26"/>
          <w:lang w:eastAsia="en-US"/>
        </w:rPr>
        <w:t>на</w:t>
      </w:r>
      <w:r w:rsidRPr="00C60D5C">
        <w:rPr>
          <w:rFonts w:eastAsia="Calibri"/>
          <w:sz w:val="26"/>
          <w:szCs w:val="26"/>
          <w:lang w:val="en-US" w:eastAsia="en-US"/>
        </w:rPr>
        <w:t xml:space="preserve"> </w:t>
      </w:r>
      <w:r w:rsidRPr="00C60D5C">
        <w:rPr>
          <w:rFonts w:eastAsia="Calibri"/>
          <w:sz w:val="26"/>
          <w:szCs w:val="26"/>
          <w:lang w:eastAsia="en-US"/>
        </w:rPr>
        <w:t>английском</w:t>
      </w:r>
      <w:r w:rsidRPr="00C60D5C">
        <w:rPr>
          <w:rFonts w:eastAsia="Calibri"/>
          <w:sz w:val="26"/>
          <w:szCs w:val="26"/>
          <w:lang w:val="en-US" w:eastAsia="en-US"/>
        </w:rPr>
        <w:t xml:space="preserve"> </w:t>
      </w:r>
      <w:r w:rsidRPr="00C60D5C">
        <w:rPr>
          <w:rFonts w:eastAsia="Calibri"/>
          <w:sz w:val="26"/>
          <w:szCs w:val="26"/>
          <w:lang w:eastAsia="en-US"/>
        </w:rPr>
        <w:t>языке</w:t>
      </w:r>
      <w:r w:rsidRPr="00C60D5C">
        <w:rPr>
          <w:rFonts w:eastAsia="Calibri"/>
          <w:sz w:val="26"/>
          <w:szCs w:val="26"/>
          <w:lang w:val="en-US" w:eastAsia="en-US"/>
        </w:rPr>
        <w:t xml:space="preserve"> - </w:t>
      </w:r>
      <w:r w:rsidRPr="00C60D5C">
        <w:rPr>
          <w:rFonts w:eastAsia="Calibri"/>
          <w:b/>
          <w:sz w:val="26"/>
          <w:szCs w:val="26"/>
          <w:lang w:val="en-US" w:eastAsia="en-US"/>
        </w:rPr>
        <w:t>Chechenenergo, Joint-Stock Company.</w:t>
      </w:r>
    </w:p>
    <w:p w:rsidR="0032362F" w:rsidRDefault="0032362F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sz w:val="26"/>
          <w:szCs w:val="26"/>
          <w:lang w:val="en-US" w:eastAsia="en-US"/>
        </w:rPr>
      </w:pPr>
    </w:p>
    <w:p w:rsidR="00213202" w:rsidRPr="00C60D5C" w:rsidRDefault="00213202" w:rsidP="00C60D5C">
      <w:pPr>
        <w:widowControl w:val="0"/>
        <w:tabs>
          <w:tab w:val="left" w:pos="0"/>
        </w:tabs>
        <w:contextualSpacing/>
        <w:jc w:val="both"/>
        <w:rPr>
          <w:rFonts w:eastAsia="Calibri"/>
          <w:sz w:val="26"/>
          <w:szCs w:val="26"/>
          <w:lang w:val="en-US" w:eastAsia="en-US"/>
        </w:rPr>
      </w:pPr>
    </w:p>
    <w:p w:rsidR="00126029" w:rsidRDefault="0032362F" w:rsidP="00883CA9">
      <w:pPr>
        <w:autoSpaceDE w:val="0"/>
        <w:autoSpaceDN w:val="0"/>
        <w:adjustRightInd w:val="0"/>
        <w:ind w:firstLine="851"/>
        <w:contextualSpacing/>
        <w:jc w:val="both"/>
      </w:pPr>
      <w:r w:rsidRPr="00C60D5C">
        <w:rPr>
          <w:rFonts w:eastAsia="Calibri"/>
          <w:sz w:val="26"/>
          <w:szCs w:val="26"/>
        </w:rPr>
        <w:t>В соответствии с пп.</w:t>
      </w:r>
      <w:r w:rsidR="0089500C" w:rsidRPr="00C60D5C">
        <w:rPr>
          <w:rFonts w:eastAsia="Calibri"/>
          <w:sz w:val="26"/>
          <w:szCs w:val="26"/>
        </w:rPr>
        <w:t>1</w:t>
      </w:r>
      <w:r w:rsidR="00790523" w:rsidRPr="00C60D5C">
        <w:rPr>
          <w:rFonts w:eastAsia="Calibri"/>
          <w:sz w:val="26"/>
          <w:szCs w:val="26"/>
        </w:rPr>
        <w:t>2</w:t>
      </w:r>
      <w:r w:rsidRPr="00C60D5C">
        <w:rPr>
          <w:rFonts w:eastAsia="Calibri"/>
          <w:sz w:val="26"/>
          <w:szCs w:val="26"/>
        </w:rPr>
        <w:t xml:space="preserve"> п. 6 ст.52 Федерального закона «Об акционерных обществах» от 26 декабря 1995 года N 208-ФЗ, АО</w:t>
      </w:r>
      <w:r w:rsidR="00CD74FF" w:rsidRPr="00C60D5C">
        <w:rPr>
          <w:rFonts w:eastAsia="Calibri"/>
          <w:sz w:val="26"/>
          <w:szCs w:val="26"/>
        </w:rPr>
        <w:t> </w:t>
      </w:r>
      <w:r w:rsidRPr="00C60D5C">
        <w:rPr>
          <w:rFonts w:eastAsia="Calibri"/>
          <w:sz w:val="26"/>
          <w:szCs w:val="26"/>
        </w:rPr>
        <w:t>«Чеченэнерго» сообщает, что</w:t>
      </w:r>
      <w:r w:rsidR="00C60D5C" w:rsidRPr="00C60D5C">
        <w:rPr>
          <w:rFonts w:eastAsia="Calibri"/>
          <w:sz w:val="26"/>
          <w:szCs w:val="26"/>
        </w:rPr>
        <w:t xml:space="preserve"> в отношении акционеров АО «Чеченэнерго» не принимались решения о приостановлении направления сообщений о проведении заседания или заочного голосования и (или) бюллетеней для голосования, выплаты дивидендов, поэтому</w:t>
      </w:r>
      <w:r w:rsidR="00C60D5C" w:rsidRPr="00C60D5C">
        <w:rPr>
          <w:sz w:val="26"/>
          <w:szCs w:val="26"/>
        </w:rPr>
        <w:t xml:space="preserve"> </w:t>
      </w:r>
      <w:r w:rsidR="0039343A" w:rsidRPr="00C60D5C">
        <w:rPr>
          <w:sz w:val="26"/>
          <w:szCs w:val="26"/>
        </w:rPr>
        <w:t>таки</w:t>
      </w:r>
      <w:r w:rsidR="0039343A">
        <w:rPr>
          <w:sz w:val="26"/>
          <w:szCs w:val="26"/>
        </w:rPr>
        <w:t>е</w:t>
      </w:r>
      <w:r w:rsidR="0039343A" w:rsidRPr="00C60D5C">
        <w:rPr>
          <w:sz w:val="26"/>
          <w:szCs w:val="26"/>
        </w:rPr>
        <w:t xml:space="preserve"> акционер</w:t>
      </w:r>
      <w:r w:rsidR="0039343A">
        <w:rPr>
          <w:sz w:val="26"/>
          <w:szCs w:val="26"/>
        </w:rPr>
        <w:t>ы</w:t>
      </w:r>
      <w:r w:rsidR="00C60D5C" w:rsidRPr="00C60D5C">
        <w:rPr>
          <w:sz w:val="26"/>
          <w:szCs w:val="26"/>
        </w:rPr>
        <w:t xml:space="preserve">, </w:t>
      </w:r>
      <w:r w:rsidR="0039343A">
        <w:rPr>
          <w:sz w:val="26"/>
          <w:szCs w:val="26"/>
        </w:rPr>
        <w:t xml:space="preserve">а также </w:t>
      </w:r>
      <w:r w:rsidR="00C60D5C" w:rsidRPr="00C60D5C">
        <w:rPr>
          <w:sz w:val="26"/>
          <w:szCs w:val="26"/>
        </w:rPr>
        <w:t xml:space="preserve">доля принадлежащих таким акционерам акций в уставном капитале </w:t>
      </w:r>
      <w:r w:rsidR="00C60D5C" w:rsidRPr="00C60D5C">
        <w:rPr>
          <w:rFonts w:eastAsia="Calibri"/>
          <w:sz w:val="26"/>
          <w:szCs w:val="26"/>
        </w:rPr>
        <w:t xml:space="preserve">АО «Чеченэнерго» </w:t>
      </w:r>
      <w:r w:rsidR="00C60D5C" w:rsidRPr="00C60D5C">
        <w:rPr>
          <w:sz w:val="26"/>
          <w:szCs w:val="26"/>
        </w:rPr>
        <w:t xml:space="preserve">и в общем количестве голосующих акций Общества </w:t>
      </w:r>
      <w:r w:rsidR="0039343A">
        <w:rPr>
          <w:sz w:val="26"/>
          <w:szCs w:val="26"/>
        </w:rPr>
        <w:t>отсутствуют</w:t>
      </w:r>
      <w:r w:rsidR="00C60D5C" w:rsidRPr="00C60D5C">
        <w:rPr>
          <w:sz w:val="26"/>
          <w:szCs w:val="26"/>
        </w:rPr>
        <w:t>.</w:t>
      </w:r>
    </w:p>
    <w:sectPr w:rsidR="00126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D34" w:rsidRDefault="006B6D34" w:rsidP="00EC2A29">
      <w:r>
        <w:separator/>
      </w:r>
    </w:p>
  </w:endnote>
  <w:endnote w:type="continuationSeparator" w:id="0">
    <w:p w:rsidR="006B6D34" w:rsidRDefault="006B6D34" w:rsidP="00EC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D34" w:rsidRDefault="006B6D34" w:rsidP="00EC2A29">
      <w:r>
        <w:separator/>
      </w:r>
    </w:p>
  </w:footnote>
  <w:footnote w:type="continuationSeparator" w:id="0">
    <w:p w:rsidR="006B6D34" w:rsidRDefault="006B6D34" w:rsidP="00EC2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2F"/>
    <w:rsid w:val="00126029"/>
    <w:rsid w:val="00213202"/>
    <w:rsid w:val="0032362F"/>
    <w:rsid w:val="0039343A"/>
    <w:rsid w:val="003F0360"/>
    <w:rsid w:val="0043786F"/>
    <w:rsid w:val="006B6D34"/>
    <w:rsid w:val="00790523"/>
    <w:rsid w:val="007975F7"/>
    <w:rsid w:val="00883CA9"/>
    <w:rsid w:val="0089500C"/>
    <w:rsid w:val="00B71DAD"/>
    <w:rsid w:val="00C60D5C"/>
    <w:rsid w:val="00CD74FF"/>
    <w:rsid w:val="00EC2A29"/>
    <w:rsid w:val="00FE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C531E-856C-47EB-A123-09BF723E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052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EC2A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2A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2A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2A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Канцурова Наталья Сергеевна</dc:creator>
  <cp:keywords/>
  <dc:description/>
  <cp:lastModifiedBy>Канцурова Наталья Сергеевна</cp:lastModifiedBy>
  <cp:revision>3</cp:revision>
  <dcterms:created xsi:type="dcterms:W3CDTF">2025-05-16T09:58:00Z</dcterms:created>
  <dcterms:modified xsi:type="dcterms:W3CDTF">2025-05-16T09:59:00Z</dcterms:modified>
</cp:coreProperties>
</file>